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B2" w:rsidRDefault="004C12B2" w:rsidP="00D83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Утверждено:</w:t>
      </w:r>
    </w:p>
    <w:p w:rsidR="004C12B2" w:rsidRDefault="004C12B2" w:rsidP="00D83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по МКДОУ Детский сад 8</w:t>
      </w:r>
    </w:p>
    <w:p w:rsidR="004C12B2" w:rsidRDefault="004C12B2" w:rsidP="00D83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от 28.08.2015 г № 1 – пр.</w:t>
      </w:r>
    </w:p>
    <w:p w:rsidR="00D837DC" w:rsidRDefault="00A451C6" w:rsidP="00C27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12B2">
        <w:rPr>
          <w:rFonts w:ascii="Times New Roman" w:hAnsi="Times New Roman" w:cs="Times New Roman"/>
          <w:sz w:val="24"/>
          <w:szCs w:val="24"/>
        </w:rPr>
        <w:t xml:space="preserve">Учебный план по реализации основной общеобразовательной программы МКДОУ </w:t>
      </w:r>
      <w:proofErr w:type="spellStart"/>
      <w:r w:rsidRPr="004C12B2">
        <w:rPr>
          <w:rFonts w:ascii="Times New Roman" w:hAnsi="Times New Roman" w:cs="Times New Roman"/>
          <w:sz w:val="24"/>
          <w:szCs w:val="24"/>
        </w:rPr>
        <w:t>Детскийй</w:t>
      </w:r>
      <w:proofErr w:type="spellEnd"/>
      <w:r w:rsidRPr="004C12B2">
        <w:rPr>
          <w:rFonts w:ascii="Times New Roman" w:hAnsi="Times New Roman" w:cs="Times New Roman"/>
          <w:sz w:val="24"/>
          <w:szCs w:val="24"/>
        </w:rPr>
        <w:t xml:space="preserve"> сад 8 с</w:t>
      </w:r>
      <w:proofErr w:type="gramStart"/>
      <w:r w:rsidRPr="004C12B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C12B2">
        <w:rPr>
          <w:rFonts w:ascii="Times New Roman" w:hAnsi="Times New Roman" w:cs="Times New Roman"/>
          <w:sz w:val="24"/>
          <w:szCs w:val="24"/>
        </w:rPr>
        <w:t>угульта на 2015 – 2016 учебный год.</w:t>
      </w:r>
    </w:p>
    <w:p w:rsidR="00C27819" w:rsidRPr="00C27819" w:rsidRDefault="00C27819" w:rsidP="00C27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4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0"/>
        <w:gridCol w:w="3017"/>
        <w:gridCol w:w="562"/>
        <w:gridCol w:w="563"/>
        <w:gridCol w:w="29"/>
        <w:gridCol w:w="207"/>
        <w:gridCol w:w="236"/>
        <w:gridCol w:w="496"/>
        <w:gridCol w:w="53"/>
        <w:gridCol w:w="183"/>
        <w:gridCol w:w="526"/>
        <w:gridCol w:w="44"/>
        <w:gridCol w:w="98"/>
        <w:gridCol w:w="138"/>
        <w:gridCol w:w="673"/>
        <w:gridCol w:w="675"/>
        <w:gridCol w:w="780"/>
        <w:gridCol w:w="569"/>
        <w:gridCol w:w="236"/>
      </w:tblGrid>
      <w:tr w:rsidR="00A451C6" w:rsidRPr="001C65B9" w:rsidTr="00C04B62">
        <w:trPr>
          <w:trHeight w:val="189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Области</w:t>
            </w:r>
          </w:p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образовательной деятельности*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2 младшая группа</w:t>
            </w:r>
          </w:p>
        </w:tc>
        <w:tc>
          <w:tcPr>
            <w:tcW w:w="1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младшая группа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Подготовительная к школе группа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451C6" w:rsidRPr="001C65B9" w:rsidTr="00C04B62">
        <w:trPr>
          <w:trHeight w:val="189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3-4 лет</w:t>
            </w:r>
          </w:p>
        </w:tc>
        <w:tc>
          <w:tcPr>
            <w:tcW w:w="1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2 - 3 </w:t>
            </w: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5-6 лет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6-7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451C6" w:rsidRPr="001C65B9" w:rsidTr="00C04B62">
        <w:trPr>
          <w:trHeight w:val="551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189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451C6" w:rsidRPr="001C65B9" w:rsidTr="00D837DC">
        <w:trPr>
          <w:trHeight w:val="18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451C6" w:rsidRPr="001C65B9" w:rsidTr="00D837DC">
        <w:trPr>
          <w:trHeight w:val="663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A451C6" w:rsidRPr="001C65B9" w:rsidRDefault="00A451C6" w:rsidP="00C04B6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</w:t>
            </w:r>
          </w:p>
          <w:p w:rsidR="00A451C6" w:rsidRPr="001C65B9" w:rsidRDefault="00A451C6" w:rsidP="00C04B6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- Формирование элементарных математических представлений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289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- Познавательно- исследовательская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289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Приобщение к </w:t>
            </w:r>
            <w:proofErr w:type="spellStart"/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социокультурным</w:t>
            </w:r>
            <w:proofErr w:type="spellEnd"/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ценностям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- Ознакомление с миром природы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289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Общее количество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60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Речевое развитие</w:t>
            </w:r>
          </w:p>
          <w:p w:rsidR="00A451C6" w:rsidRPr="001C65B9" w:rsidRDefault="00A451C6" w:rsidP="00C0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C2781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Развитие речи</w:t>
            </w:r>
            <w:r w:rsidR="00C2781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736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Художественная 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373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C04B62">
        <w:trPr>
          <w:trHeight w:val="236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Художественно-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эстетическое развитие</w:t>
            </w:r>
          </w:p>
        </w:tc>
        <w:tc>
          <w:tcPr>
            <w:tcW w:w="8849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379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Музыка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430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C2781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Рисование</w:t>
            </w:r>
            <w:r w:rsidR="00C2781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452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Лепка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443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- Аппликация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295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368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Физическое  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- Физическая культура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368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Общее количество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189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D911B2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1B2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351,5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451C6" w:rsidRPr="001C65B9" w:rsidTr="00D837DC">
        <w:trPr>
          <w:cantSplit/>
          <w:trHeight w:val="60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Художественно-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эстетическое развитие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работа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rPr>
          <w:trHeight w:val="33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388,5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C6" w:rsidRPr="001C65B9" w:rsidRDefault="00A451C6" w:rsidP="00C04B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1C6" w:rsidRPr="001C65B9" w:rsidTr="00D837DC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1C6" w:rsidRPr="001C65B9" w:rsidRDefault="00A451C6" w:rsidP="00C04B6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51C6" w:rsidRPr="001C65B9" w:rsidRDefault="00A451C6" w:rsidP="00A4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5B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b/>
          <w:bCs/>
          <w:color w:val="3366FF"/>
          <w:sz w:val="20"/>
        </w:rPr>
        <w:t>ПОЯСНИТЕЛЬНАЯ ЗАПИСКА К УЧЕБНОМУ  ПЛАНУ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b/>
          <w:bCs/>
          <w:color w:val="3366FF"/>
          <w:sz w:val="20"/>
        </w:rPr>
        <w:t xml:space="preserve">МКДОУ "Детский сад "Родничок" на 2014-2015 </w:t>
      </w:r>
      <w:proofErr w:type="spellStart"/>
      <w:r w:rsidRPr="0071396A">
        <w:rPr>
          <w:rFonts w:ascii="Verdana" w:eastAsia="Times New Roman" w:hAnsi="Verdana" w:cs="Times New Roman"/>
          <w:b/>
          <w:bCs/>
          <w:color w:val="3366FF"/>
          <w:sz w:val="20"/>
        </w:rPr>
        <w:t>уч</w:t>
      </w:r>
      <w:proofErr w:type="gramStart"/>
      <w:r w:rsidRPr="0071396A">
        <w:rPr>
          <w:rFonts w:ascii="Verdana" w:eastAsia="Times New Roman" w:hAnsi="Verdana" w:cs="Times New Roman"/>
          <w:b/>
          <w:bCs/>
          <w:color w:val="3366FF"/>
          <w:sz w:val="20"/>
        </w:rPr>
        <w:t>.г</w:t>
      </w:r>
      <w:proofErr w:type="gramEnd"/>
      <w:r w:rsidRPr="0071396A">
        <w:rPr>
          <w:rFonts w:ascii="Verdana" w:eastAsia="Times New Roman" w:hAnsi="Verdana" w:cs="Times New Roman"/>
          <w:b/>
          <w:bCs/>
          <w:color w:val="3366FF"/>
          <w:sz w:val="20"/>
        </w:rPr>
        <w:t>од</w:t>
      </w:r>
      <w:proofErr w:type="spellEnd"/>
      <w:r w:rsidRPr="0071396A">
        <w:rPr>
          <w:rFonts w:ascii="Verdana" w:eastAsia="Times New Roman" w:hAnsi="Verdana" w:cs="Times New Roman"/>
          <w:b/>
          <w:bCs/>
          <w:color w:val="3366FF"/>
          <w:sz w:val="20"/>
        </w:rPr>
        <w:t>.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Учебный план МКДОУ «Детский сад «Родничок» города Щигры Курской области» на 2014-2015 учебный год составлен в соответствии с федеральными государственными требованиями (ФГТ) (на переходный период) и федеральным государственным образовательным стандартом дошкольного образования (ФГОС </w:t>
      </w:r>
      <w:proofErr w:type="gram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ДО</w:t>
      </w:r>
      <w:proofErr w:type="gram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), </w:t>
      </w:r>
      <w:proofErr w:type="gram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Законом</w:t>
      </w:r>
      <w:proofErr w:type="gram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 РФ «Об образовании», с учетом целей и задач дошкольного образовательного учреждения, программ, определенных Уставом МКДОУ.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Основными задачами учебного плана непосредственно образовательной деятельности являются:</w:t>
      </w:r>
    </w:p>
    <w:p w:rsidR="0071396A" w:rsidRPr="0071396A" w:rsidRDefault="0071396A" w:rsidP="007139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Регулирование объема образовательной нагрузки.</w:t>
      </w:r>
    </w:p>
    <w:p w:rsidR="0071396A" w:rsidRPr="0071396A" w:rsidRDefault="0071396A" w:rsidP="007139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Реализация </w:t>
      </w:r>
      <w:proofErr w:type="gram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Федеральных</w:t>
      </w:r>
      <w:proofErr w:type="gram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 государственного образовательного стандарта к содержанию и организации образовательного процесса в ДОУ.</w:t>
      </w:r>
    </w:p>
    <w:p w:rsidR="0071396A" w:rsidRPr="0071396A" w:rsidRDefault="0071396A" w:rsidP="007139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Введение регионального компонента в образовательный процесс ДОУ.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Учебный план содержит в себе пояснительную записку, таблицы с указанием учебных </w:t>
      </w:r>
      <w:proofErr w:type="spell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часов</w:t>
      </w:r>
      <w:proofErr w:type="gram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,</w:t>
      </w:r>
      <w:r w:rsidRPr="0071396A">
        <w:rPr>
          <w:rFonts w:ascii="Verdana" w:eastAsia="Times New Roman" w:hAnsi="Verdana" w:cs="Times New Roman"/>
          <w:color w:val="444444"/>
          <w:sz w:val="20"/>
        </w:rPr>
        <w:t>г</w:t>
      </w:r>
      <w:proofErr w:type="gramEnd"/>
      <w:r w:rsidRPr="0071396A">
        <w:rPr>
          <w:rFonts w:ascii="Verdana" w:eastAsia="Times New Roman" w:hAnsi="Verdana" w:cs="Times New Roman"/>
          <w:color w:val="444444"/>
          <w:sz w:val="20"/>
        </w:rPr>
        <w:t>рафик</w:t>
      </w:r>
      <w:proofErr w:type="spellEnd"/>
      <w:r w:rsidRPr="0071396A">
        <w:rPr>
          <w:rFonts w:ascii="Verdana" w:eastAsia="Times New Roman" w:hAnsi="Verdana" w:cs="Times New Roman"/>
          <w:color w:val="444444"/>
          <w:sz w:val="20"/>
        </w:rPr>
        <w:t xml:space="preserve">  (планирование) непосредственно образовательной деятельности (НОД), </w:t>
      </w: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примечания о работе с детьми в непосредственно образовательной деятельности. Является основным документом, определяющим количество занятий на изучение дисциплин базового компонента и компонента дошкольного образовательного учреждения, устанавливает максимальную нагрузку воспитанников.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     Учебный план предусматривает пятилетнее обучение: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- первый год обучения (с 2 до 3 лет);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- второй год обучения (с 3 до 4 лет);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- третий год обучения (с 4 до 5 лет);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- четвёртый год обучения (с 5 до 6 лет);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- пятый год обучения (с 6 до 7 лет).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b/>
          <w:bCs/>
          <w:color w:val="6781B8"/>
          <w:sz w:val="20"/>
        </w:rPr>
        <w:t>Нормативная база организации образовательного (учебного) процесса: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- Закон РФ от 29.12.2012г № «Об образовании в РФ»;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-</w:t>
      </w:r>
      <w:proofErr w:type="spell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СанПиН</w:t>
      </w:r>
      <w:proofErr w:type="spellEnd"/>
      <w:r w:rsidRPr="0071396A">
        <w:rPr>
          <w:rFonts w:ascii="Verdana" w:eastAsia="Times New Roman" w:hAnsi="Verdana" w:cs="Times New Roman"/>
          <w:color w:val="444444"/>
          <w:sz w:val="20"/>
        </w:rPr>
        <w:t> </w:t>
      </w: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- инструктивно-методическое письмо Министерства образования РФ № 65/23-16 от 14.03. 2000 г. «О   гигиенических требованиях к максимальной нагрузке на детей дошкольного возраста в организованных формах обучения»;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- Приказ Министерства образования и науки РФ от 03.11.2009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b/>
          <w:bCs/>
          <w:color w:val="6781B8"/>
          <w:sz w:val="20"/>
        </w:rPr>
        <w:t>Общая информация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В 2014-2015 учебном году в МКДОУ «Детский сад «Родничок» </w:t>
      </w:r>
      <w:proofErr w:type="gram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г</w:t>
      </w:r>
      <w:proofErr w:type="gram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. Щигры Курской области» укомплектовано 7 групп, из них: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6"/>
        <w:gridCol w:w="1690"/>
        <w:gridCol w:w="2245"/>
        <w:gridCol w:w="3042"/>
      </w:tblGrid>
      <w:tr w:rsidR="0071396A" w:rsidRPr="0071396A" w:rsidTr="0071396A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групп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1396A" w:rsidRPr="0071396A" w:rsidTr="0071396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с 2 до 3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группы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1 младшая группа</w:t>
            </w:r>
          </w:p>
        </w:tc>
      </w:tr>
      <w:tr w:rsidR="0071396A" w:rsidRPr="0071396A" w:rsidTr="0071396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с 3 до 4 лет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2 младшая группа</w:t>
            </w:r>
          </w:p>
        </w:tc>
      </w:tr>
      <w:tr w:rsidR="0071396A" w:rsidRPr="0071396A" w:rsidTr="0071396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с 4 до 5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</w:tr>
      <w:tr w:rsidR="0071396A" w:rsidRPr="0071396A" w:rsidTr="0071396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с 5 до 6 лет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96A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С</w:t>
            </w: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таршаягруппа</w:t>
            </w:r>
            <w:proofErr w:type="spellEnd"/>
          </w:p>
        </w:tc>
      </w:tr>
      <w:tr w:rsidR="0071396A" w:rsidRPr="0071396A" w:rsidTr="0071396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с 6 до 7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П</w:t>
            </w: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одготовительная</w:t>
            </w:r>
          </w:p>
        </w:tc>
      </w:tr>
      <w:tr w:rsidR="0071396A" w:rsidRPr="0071396A" w:rsidTr="0071396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Г</w:t>
            </w: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руппа ТЖС</w:t>
            </w:r>
          </w:p>
        </w:tc>
      </w:tr>
    </w:tbl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  <w:u w:val="single"/>
        </w:rPr>
        <w:lastRenderedPageBreak/>
        <w:t>ДОУ работает по программам: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b/>
          <w:bCs/>
          <w:color w:val="6781B8"/>
          <w:sz w:val="20"/>
        </w:rPr>
        <w:t>Инвариантная часть:</w:t>
      </w:r>
    </w:p>
    <w:p w:rsidR="0071396A" w:rsidRPr="0071396A" w:rsidRDefault="0071396A" w:rsidP="007139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Примерная основная общеобразовательная программа дошкольного образования «От рождения до школы» под ред. </w:t>
      </w:r>
      <w:proofErr w:type="spell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Н.Е.Вераксы</w:t>
      </w:r>
      <w:proofErr w:type="spell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.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b/>
          <w:bCs/>
          <w:color w:val="6781B8"/>
          <w:sz w:val="20"/>
        </w:rPr>
        <w:t>Вариативная часть (парциальные программы):</w:t>
      </w:r>
    </w:p>
    <w:p w:rsidR="0071396A" w:rsidRPr="0071396A" w:rsidRDefault="0071396A" w:rsidP="007139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Т.Н.Доронова</w:t>
      </w:r>
      <w:proofErr w:type="spell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 «Из детства в отрочество» (образовательная область «Физическое развитие»);</w:t>
      </w:r>
    </w:p>
    <w:p w:rsidR="0071396A" w:rsidRPr="0071396A" w:rsidRDefault="0071396A" w:rsidP="007139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Р.Б.Стёркина</w:t>
      </w:r>
      <w:proofErr w:type="spell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 «Основы безопасности детей дошкольного возраста»;</w:t>
      </w:r>
    </w:p>
    <w:p w:rsidR="0071396A" w:rsidRPr="0071396A" w:rsidRDefault="0071396A" w:rsidP="007139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О.А.Князева «Приобщение детей и истокам русской народной культуры»;</w:t>
      </w:r>
    </w:p>
    <w:p w:rsidR="0071396A" w:rsidRPr="0071396A" w:rsidRDefault="0071396A" w:rsidP="007139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Е.В. Колесникова «От звука к букве», «Математические ступеньки»;</w:t>
      </w:r>
    </w:p>
    <w:p w:rsidR="0071396A" w:rsidRPr="0071396A" w:rsidRDefault="0071396A" w:rsidP="007139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Л.В.Куцакова</w:t>
      </w:r>
      <w:proofErr w:type="spell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 «Конструирование и ручной труд»;</w:t>
      </w:r>
    </w:p>
    <w:p w:rsidR="0071396A" w:rsidRPr="0071396A" w:rsidRDefault="0071396A" w:rsidP="007139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И.А.Лыкова «Цветные ладошки», «Умелые ручки»;</w:t>
      </w:r>
    </w:p>
    <w:p w:rsidR="0071396A" w:rsidRPr="0071396A" w:rsidRDefault="0071396A" w:rsidP="007139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И. М. </w:t>
      </w:r>
      <w:proofErr w:type="spell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Каплунова</w:t>
      </w:r>
      <w:proofErr w:type="spell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, И. А. </w:t>
      </w:r>
      <w:proofErr w:type="spell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Новоскольцева</w:t>
      </w:r>
      <w:proofErr w:type="spell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 «Программа музыкального воспитания «Ладушки».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Базовый компонент программы составляют основные направления развития детей: физическое, социально-личностное, познавательно-речевое и художественно-эстетическое развитие и составляющие их образовательные области, выделенные в ФГТ: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tbl>
      <w:tblPr>
        <w:tblW w:w="119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2"/>
        <w:gridCol w:w="6767"/>
      </w:tblGrid>
      <w:tr w:rsidR="0071396A" w:rsidRPr="0071396A" w:rsidTr="0071396A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ФГТ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с образовательными областями ФГОС</w:t>
            </w:r>
          </w:p>
        </w:tc>
      </w:tr>
      <w:tr w:rsidR="0071396A" w:rsidRPr="0071396A" w:rsidTr="0071396A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«физическая культура»;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71396A" w:rsidRPr="0071396A" w:rsidTr="0071396A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«познание»;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71396A" w:rsidRPr="0071396A" w:rsidTr="0071396A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«чтение художественной литературы»;</w:t>
            </w:r>
          </w:p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«коммуникация»;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</w:tr>
      <w:tr w:rsidR="0071396A" w:rsidRPr="0071396A" w:rsidTr="0071396A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«здоровье»;</w:t>
            </w:r>
          </w:p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«социализация»;</w:t>
            </w:r>
          </w:p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«труд»;</w:t>
            </w:r>
          </w:p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«безопасность»;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</w:tr>
      <w:tr w:rsidR="0071396A" w:rsidRPr="0071396A" w:rsidTr="0071396A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«музыка»;</w:t>
            </w:r>
          </w:p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«художественное творчество».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</w:tbl>
    <w:p w:rsidR="0071396A" w:rsidRPr="0071396A" w:rsidRDefault="0071396A" w:rsidP="0071396A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Основная работа по образовательным областям «здоровье», «социализация», «труд», «безопасность» предполагается за рамками непосредственно образовательной деятельности.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b/>
          <w:bCs/>
          <w:color w:val="6781B8"/>
          <w:sz w:val="20"/>
        </w:rPr>
        <w:t>Особенности реализации базовой и вариативной части учебного плана.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</w:rPr>
        <w:t>Фундаментальной предпосылкой воспитания и обучения детей в ДОУ является забота об укреплении их здоровья. Поэтому д</w:t>
      </w: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анный учебный </w:t>
      </w:r>
      <w:proofErr w:type="spell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планне</w:t>
      </w:r>
      <w:proofErr w:type="spell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 превышает  максимальный объём нагрузки воспитанников при 5-ти дневной рабочей неделе.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Учебный год начинается с 01.09.2014 г., заканчивается 31.05.2015г.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С 01.09. по 15.09, и с 15.05. по 31.05. ежегодно проводится мониторинг уровня развития интегративных качеств и достижения детьми планируемых результатов.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В середине учебного года, с 25.12.2014 г. по 25.01.2015 г. для воспитанников МКДОУ организуются зимние каникулы, с 01.06 по 31.08 – летний оздоровительный период, во время которых организуется совместная образовательная деятельность (занятия) только эстетического и оздоровительного циклов (музыкальные, спортивные, изобразительного искусства).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</w:rPr>
        <w:t>Основным средством реализации содержания воспитания и обучения в детском саду является   график  (планирование) непосредственно образовательной деятельности (НОД), который позволяет распределить программный материал на весь учебный год и обеспечить целостность педагогического процесса в условиях вариативности.  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</w:rPr>
        <w:lastRenderedPageBreak/>
        <w:t xml:space="preserve">График НОД учитывает особенности детей и составляется на основе рекомендаций примерной основной общеобразовательной программы под редакцией </w:t>
      </w:r>
      <w:proofErr w:type="spellStart"/>
      <w:r w:rsidRPr="0071396A">
        <w:rPr>
          <w:rFonts w:ascii="Verdana" w:eastAsia="Times New Roman" w:hAnsi="Verdana" w:cs="Times New Roman"/>
          <w:color w:val="444444"/>
          <w:sz w:val="20"/>
        </w:rPr>
        <w:t>Н.Е.Вераксы</w:t>
      </w:r>
      <w:proofErr w:type="spellEnd"/>
      <w:r w:rsidRPr="0071396A">
        <w:rPr>
          <w:rFonts w:ascii="Verdana" w:eastAsia="Times New Roman" w:hAnsi="Verdana" w:cs="Times New Roman"/>
          <w:color w:val="444444"/>
          <w:sz w:val="20"/>
        </w:rPr>
        <w:t xml:space="preserve"> «Из детства в отрочество», инструктивно – методического письма «О максимальной нагрузке на детей дошкольного возраста в организованных формах обучения» и с соблюдением требований санитарно-эпидемиологических правил и нормативов (</w:t>
      </w:r>
      <w:proofErr w:type="spell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СанПиН</w:t>
      </w:r>
      <w:proofErr w:type="spell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 2.4.1.3049-13)</w:t>
      </w:r>
      <w:r w:rsidRPr="0071396A">
        <w:rPr>
          <w:rFonts w:ascii="Verdana" w:eastAsia="Times New Roman" w:hAnsi="Verdana" w:cs="Times New Roman"/>
          <w:color w:val="444444"/>
          <w:sz w:val="20"/>
        </w:rPr>
        <w:t>для ДОУ.  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gram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Согласно графику во второй младшей группе проводится 10 занятий в неделю, в средней группе - 11 занятий, в старшей – 14 занятий, в подготовительной – 15 занятий.</w:t>
      </w:r>
      <w:proofErr w:type="gram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 Фактический объём недельной образовательной нагрузки для детей не превышает максимально </w:t>
      </w:r>
      <w:proofErr w:type="gram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допустимого</w:t>
      </w:r>
      <w:proofErr w:type="gram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.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Занятия во второй половине дня в 2014-2015 учебном году не запланированы.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 и 1,5 часа соответственно. В середине времени, отведенного на непрерывную образовательную деятельность, воспитатели проводят физкультминутку. Перерывы между периодами непрерывной образовательной деятельности – не менее 10 минут.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b/>
          <w:bCs/>
          <w:color w:val="6781B8"/>
          <w:sz w:val="20"/>
        </w:rPr>
        <w:t>Максимально допустимый объём недельной образовательной нагрузки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</w:rPr>
        <w:t>для детей дошкольного возраста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3"/>
        <w:gridCol w:w="1903"/>
        <w:gridCol w:w="1835"/>
        <w:gridCol w:w="2992"/>
      </w:tblGrid>
      <w:tr w:rsidR="0071396A" w:rsidRPr="0071396A" w:rsidTr="0071396A"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1 младшая группа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дети третьего года жизни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не более 1,5 часов в неделю</w:t>
            </w:r>
          </w:p>
        </w:tc>
        <w:tc>
          <w:tcPr>
            <w:tcW w:w="3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5 дней по 2 занятия</w:t>
            </w:r>
          </w:p>
        </w:tc>
      </w:tr>
      <w:tr w:rsidR="0071396A" w:rsidRPr="0071396A" w:rsidTr="0071396A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2 младшая группа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дети четвертого года жизни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2часа 45 мин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4 дня по 2 занятия,</w:t>
            </w:r>
          </w:p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1 день – 3 занятия</w:t>
            </w:r>
          </w:p>
        </w:tc>
      </w:tr>
      <w:tr w:rsidR="0071396A" w:rsidRPr="0071396A" w:rsidTr="0071396A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Средняя группа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дети пятого года жизни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4 часа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3 дня по 2 занятия,</w:t>
            </w:r>
          </w:p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2 дня – 3 занятия</w:t>
            </w:r>
          </w:p>
        </w:tc>
      </w:tr>
      <w:tr w:rsidR="0071396A" w:rsidRPr="0071396A" w:rsidTr="0071396A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Старшая группа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дети шестого года жизни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6часов 15 минут,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по 3 занятия</w:t>
            </w:r>
          </w:p>
        </w:tc>
      </w:tr>
      <w:tr w:rsidR="0071396A" w:rsidRPr="0071396A" w:rsidTr="0071396A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Подготовительная группа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дети седьмого года жизни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</w:rPr>
              <w:t>8 часов 30 минут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по 3 занятия</w:t>
            </w:r>
          </w:p>
        </w:tc>
      </w:tr>
    </w:tbl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b/>
          <w:bCs/>
          <w:color w:val="6781B8"/>
          <w:sz w:val="20"/>
        </w:rPr>
        <w:t>Продолжительность</w:t>
      </w:r>
    </w:p>
    <w:p w:rsidR="0071396A" w:rsidRPr="0071396A" w:rsidRDefault="0071396A" w:rsidP="007139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b/>
          <w:bCs/>
          <w:color w:val="6781B8"/>
          <w:sz w:val="20"/>
        </w:rPr>
        <w:t>непрерывной непосредственно образовательной деятельности детей составляет</w:t>
      </w: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8"/>
        <w:gridCol w:w="1792"/>
        <w:gridCol w:w="1632"/>
        <w:gridCol w:w="1782"/>
        <w:gridCol w:w="1709"/>
      </w:tblGrid>
      <w:tr w:rsidR="0071396A" w:rsidRPr="0071396A" w:rsidTr="0071396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Первый год обучения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ind w:right="-3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Второй год обучения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Третий год обучения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Четвёртый год обучения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</w:rPr>
              <w:t>Пятый год обучения</w:t>
            </w:r>
          </w:p>
        </w:tc>
      </w:tr>
      <w:tr w:rsidR="0071396A" w:rsidRPr="0071396A" w:rsidTr="0071396A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С 2 до 3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С 3 до 4 лет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С 4 до 5 лет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С 5 до 6 лет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С 6 до 7 лет</w:t>
            </w:r>
          </w:p>
        </w:tc>
      </w:tr>
      <w:tr w:rsidR="0071396A" w:rsidRPr="0071396A" w:rsidTr="0071396A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8 – 10 минут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71396A" w:rsidRPr="0071396A" w:rsidRDefault="0071396A" w:rsidP="0071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</w:tr>
    </w:tbl>
    <w:p w:rsidR="0071396A" w:rsidRPr="0071396A" w:rsidRDefault="0071396A" w:rsidP="0071396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В разновозрастной группе (дети от 2 до 4 лет) непосредственно образовательная деятельность с детьми от 2 до 3 лет осуществляется в первой и во второй половине дня после дневного сна. Продолжительность непосредственно образовательной деятельности в данной группе дифференцируется в зависимости от возраста детей. С целью соблюдения возрастных регламентов продолжительности непосредственно образовательной деятельности их начинают со старшими детьми, постепенно подключая к непосредственно образовательной деятельности детей младшего возраста.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С детьми непосредственно образовательная деятельность физкультурно-оздоровительного и эстетического цикла занимает  не менее 50% общего времени, отведенного на непосредственно образовательную деятельность. 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  <w:r w:rsidRPr="0071396A">
        <w:rPr>
          <w:rFonts w:ascii="Verdana" w:eastAsia="Times New Roman" w:hAnsi="Verdana" w:cs="Times New Roman"/>
          <w:color w:val="444444"/>
          <w:sz w:val="20"/>
        </w:rPr>
        <w:t xml:space="preserve"> В середине </w:t>
      </w:r>
      <w:r w:rsidRPr="0071396A">
        <w:rPr>
          <w:rFonts w:ascii="Verdana" w:eastAsia="Times New Roman" w:hAnsi="Verdana" w:cs="Times New Roman"/>
          <w:color w:val="444444"/>
          <w:sz w:val="20"/>
        </w:rPr>
        <w:lastRenderedPageBreak/>
        <w:t>непосредственно образовательной деятельности статического характера педагоги проводят физкультминутку.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b/>
          <w:bCs/>
          <w:color w:val="6781B8"/>
          <w:sz w:val="20"/>
        </w:rPr>
        <w:t>Структура содержания: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  <w:u w:val="single"/>
        </w:rPr>
        <w:t>Инвариантная часть</w:t>
      </w:r>
    </w:p>
    <w:tbl>
      <w:tblPr>
        <w:tblW w:w="118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9"/>
        <w:gridCol w:w="8810"/>
      </w:tblGrid>
      <w:tr w:rsidR="0071396A" w:rsidRPr="0071396A" w:rsidTr="0071396A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развития и образования детей по ФГОС</w:t>
            </w:r>
          </w:p>
        </w:tc>
        <w:tc>
          <w:tcPr>
            <w:tcW w:w="7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области по ФГТ</w:t>
            </w:r>
          </w:p>
        </w:tc>
      </w:tr>
      <w:tr w:rsidR="0071396A" w:rsidRPr="0071396A" w:rsidTr="0071396A">
        <w:trPr>
          <w:trHeight w:val="1380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Физическое развитие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«Физическая культура»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основных движений детей;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сохранение и укрепление здоровья воспитанников;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воспитание физических и личностных качеств;</w:t>
            </w:r>
          </w:p>
        </w:tc>
      </w:tr>
      <w:tr w:rsidR="0071396A" w:rsidRPr="0071396A" w:rsidTr="0071396A">
        <w:trPr>
          <w:trHeight w:val="7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«Здоровье»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сохранение и укрепление здоровья детей;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воспитание культурно-гигиенических навыков;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-формирование начальных представлений о здоровом образе жизни;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физических, личностных и интеллектуальных, качеств;</w:t>
            </w:r>
          </w:p>
        </w:tc>
      </w:tr>
      <w:tr w:rsidR="0071396A" w:rsidRPr="0071396A" w:rsidTr="0071396A">
        <w:trPr>
          <w:trHeight w:val="22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Социально-коммуникативное развитие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«Безопасность»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основ безопасности   собственной жизнедеятельности;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основ экологического сознания (безопасности окружающего мира);</w:t>
            </w:r>
          </w:p>
          <w:p w:rsidR="0071396A" w:rsidRPr="0071396A" w:rsidRDefault="0071396A" w:rsidP="007139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личностных и интеллектуальных   качеств;</w:t>
            </w:r>
          </w:p>
        </w:tc>
      </w:tr>
      <w:tr w:rsidR="0071396A" w:rsidRPr="0071396A" w:rsidTr="0071396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«Социализация»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личностное развитие воспитанников;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формирование </w:t>
            </w:r>
            <w:proofErr w:type="spellStart"/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гендерной</w:t>
            </w:r>
            <w:proofErr w:type="spellEnd"/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, семейной, гражданской принадлежности, а также принадлежности к мировому сообществу;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приобщение к нормам и правилам взаимоотношения со сверстниками и взрослыми;</w:t>
            </w:r>
          </w:p>
          <w:p w:rsidR="0071396A" w:rsidRPr="0071396A" w:rsidRDefault="0071396A" w:rsidP="007139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физических, личностных и интеллектуальных качеств;</w:t>
            </w:r>
          </w:p>
        </w:tc>
      </w:tr>
      <w:tr w:rsidR="0071396A" w:rsidRPr="0071396A" w:rsidTr="0071396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«Труд»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трудовых умений и навыков, адекватных возрасту воспитанников;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71396A" w:rsidRPr="0071396A" w:rsidRDefault="0071396A" w:rsidP="007139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-развитие физических, личностных и интеллектуальных качеств;</w:t>
            </w:r>
          </w:p>
        </w:tc>
      </w:tr>
      <w:tr w:rsidR="0071396A" w:rsidRPr="0071396A" w:rsidTr="0071396A">
        <w:trPr>
          <w:trHeight w:val="2674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Познавательное развитие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«Познание»</w:t>
            </w:r>
          </w:p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познавательно-исследовательской деятельности, конструирование;</w:t>
            </w:r>
          </w:p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сенсорных, элементарных математических представлений;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целостной картины мира;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расширение кругозора детей;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личностных и интеллектуальных качеств;</w:t>
            </w:r>
          </w:p>
        </w:tc>
      </w:tr>
      <w:tr w:rsidR="0071396A" w:rsidRPr="0071396A" w:rsidTr="0071396A">
        <w:trPr>
          <w:trHeight w:val="22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Речевое развитие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«Коммуникация»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активной речи детей в различных видах деятельности;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практическое овладение воспитанниками нормами русской речи;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развитие свободного общения </w:t>
            </w:r>
            <w:proofErr w:type="gramStart"/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детьми;</w:t>
            </w:r>
          </w:p>
          <w:p w:rsidR="0071396A" w:rsidRPr="0071396A" w:rsidRDefault="0071396A" w:rsidP="007139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личностных и интеллектуальных качеств;</w:t>
            </w:r>
          </w:p>
        </w:tc>
      </w:tr>
      <w:tr w:rsidR="0071396A" w:rsidRPr="0071396A" w:rsidTr="0071396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«Чтение художественной литературы»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целостной картины мира;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литературной речи;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приобщение к словесному искусству;</w:t>
            </w:r>
          </w:p>
          <w:p w:rsidR="0071396A" w:rsidRPr="0071396A" w:rsidRDefault="0071396A" w:rsidP="0071396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личностных и интеллектуальных качеств;</w:t>
            </w:r>
          </w:p>
        </w:tc>
      </w:tr>
      <w:tr w:rsidR="0071396A" w:rsidRPr="0071396A" w:rsidTr="0071396A">
        <w:trPr>
          <w:trHeight w:val="360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Художественно-эстетическое развитие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«Художественное творчество»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продуктивной деятельности детей (рисование, лепка, аппликация, художественный труд);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творчества;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приобщение к изобразительному искусству;</w:t>
            </w:r>
          </w:p>
          <w:p w:rsidR="0071396A" w:rsidRPr="0071396A" w:rsidRDefault="0071396A" w:rsidP="0071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физических (моторики рук), личностных и интеллектуальных качеств;</w:t>
            </w:r>
          </w:p>
        </w:tc>
      </w:tr>
      <w:tr w:rsidR="0071396A" w:rsidRPr="0071396A" w:rsidTr="0071396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«Музыка»</w:t>
            </w:r>
          </w:p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0"/>
              </w:rPr>
              <w:t>- </w:t>
            </w: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музыкально – ритмической деятельности;</w:t>
            </w:r>
          </w:p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приобщение к музыкальному искусству;</w:t>
            </w:r>
          </w:p>
          <w:p w:rsidR="0071396A" w:rsidRPr="0071396A" w:rsidRDefault="0071396A" w:rsidP="0071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6A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физических, личностных и интеллектуальных качеств;</w:t>
            </w:r>
          </w:p>
        </w:tc>
      </w:tr>
    </w:tbl>
    <w:p w:rsidR="0071396A" w:rsidRPr="0071396A" w:rsidRDefault="0071396A" w:rsidP="0071396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1"/>
          <w:szCs w:val="21"/>
        </w:rPr>
        <w:t> 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  <w:u w:val="single"/>
        </w:rPr>
        <w:t>Вариативная часть</w:t>
      </w:r>
    </w:p>
    <w:p w:rsidR="0071396A" w:rsidRPr="0071396A" w:rsidRDefault="0071396A" w:rsidP="0071396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 xml:space="preserve">Вариативная часть программы (до 40%), предполагает реализацию НОД, </w:t>
      </w:r>
      <w:proofErr w:type="spellStart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досуговой</w:t>
      </w:r>
      <w:proofErr w:type="spellEnd"/>
      <w:r w:rsidRPr="0071396A">
        <w:rPr>
          <w:rFonts w:ascii="Verdana" w:eastAsia="Times New Roman" w:hAnsi="Verdana" w:cs="Times New Roman"/>
          <w:color w:val="444444"/>
          <w:sz w:val="20"/>
          <w:szCs w:val="20"/>
        </w:rPr>
        <w:t>, игровой деятельности по программе инновационной деятельности МКДОУ «Детский сад «Родничок»: «Приобщение детей к культуре и традициям Курского края».</w:t>
      </w:r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653415" cy="653415"/>
            <wp:effectExtent l="19050" t="0" r="0" b="0"/>
            <wp:docPr id="1" name="Рисунок 1" descr="ob-uchrezhde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-uchrezhden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СВЕДЕНИЯ ОБ ОБРАЗОВАТЕЛЬНОЙ ОРГАНИЗАЦИИ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7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Основные сведения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8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Структура и органы управления образовательной организацией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9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Документы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10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Правоустанавливающие документы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11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Комплектование групп детского сада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12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Публичный доклад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13" w:history="1">
        <w:proofErr w:type="spellStart"/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Самообследование</w:t>
        </w:r>
        <w:proofErr w:type="spellEnd"/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14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Финансово-хозяйственная деятельность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15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Наши достижения и награды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16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Проверки и предписания</w:t>
        </w:r>
      </w:hyperlink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570230" cy="581660"/>
            <wp:effectExtent l="19050" t="0" r="1270" b="0"/>
            <wp:docPr id="2" name="Рисунок 2" descr="ya-pomnyu-ya-gorz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-pomnyu-ya-gorzhu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Я ПОМНЮ, Я ГОРЖУСЬ</w:t>
        </w:r>
      </w:hyperlink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653415" cy="653415"/>
            <wp:effectExtent l="19050" t="0" r="0" b="0"/>
            <wp:docPr id="3" name="Рисунок 3" descr="korrekczionno-razvivayushhaya-ra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rekczionno-razvivayushhaya-rabot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КОРРЕКЦИОННО-РАЗВИВАЮЩАЯ РАБОТА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21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Учитель-логопед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22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Педагог-психолог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23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Специальные условия воспитания и обучения</w:t>
        </w:r>
      </w:hyperlink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653415" cy="653415"/>
            <wp:effectExtent l="19050" t="0" r="0" b="0"/>
            <wp:docPr id="4" name="Рисунок 4" descr="vospitatelno-obrazovatelnaya-ra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spitatelno-obrazovatelnaya-rabot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ВОСПИТАТЕЛЬНО-ОБРАЗОВАТЕЛЬНАЯ РАБОТА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26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Расписание занятий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27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Мероприятия к юбилею города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28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Кодекс профессиональной этики педагога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29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Здоровый образ жизни</w:t>
        </w:r>
      </w:hyperlink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570230" cy="546100"/>
            <wp:effectExtent l="19050" t="0" r="1270" b="0"/>
            <wp:docPr id="5" name="Рисунок 5" descr="innovaczionnye-podx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novaczionnye-podxody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ИННОВАЦИОННАЯ ДЕЯТЕЛЬНОСТЬ</w:t>
        </w:r>
      </w:hyperlink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510540" cy="653415"/>
            <wp:effectExtent l="19050" t="0" r="3810" b="0"/>
            <wp:docPr id="6" name="Рисунок 6" descr="fgos-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gos-do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ФГОС ДО</w:t>
        </w:r>
      </w:hyperlink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570230" cy="510540"/>
            <wp:effectExtent l="19050" t="0" r="1270" b="0"/>
            <wp:docPr id="7" name="Рисунок 7" descr="pasport-dorozhnoj-bezopas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port-dorozhnoj-bezopasnosti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ПАСПОРТ ДОРОЖНОЙ БЕЗОПАСНОСТИ</w:t>
        </w:r>
      </w:hyperlink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53415" cy="653415"/>
            <wp:effectExtent l="19050" t="0" r="0" b="0"/>
            <wp:docPr id="8" name="Рисунок 8" descr="mediczinskoe-obsluzhivanie-i-organizacziya-pita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diczinskoe-obsluzhivanie-i-organizacziya-pitaniya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МЕДИЦИНСКОЕ ОБСЛУЖИВАНИЕ И ОРГАНИЗАЦИЯ ПИТАНИЯ</w:t>
        </w:r>
      </w:hyperlink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617220" cy="617220"/>
            <wp:effectExtent l="0" t="0" r="0" b="0"/>
            <wp:docPr id="9" name="Рисунок 9" descr="pedagogi-i-mediczinskij-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dagogi-i-mediczinskij-personal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СВЕДЕНИЯ О РУКОВОДИТЕЛЕ И ПЕДАГОГИЧЕСКИХ РАБОТНИКАХ</w:t>
        </w:r>
      </w:hyperlink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570230" cy="570230"/>
            <wp:effectExtent l="0" t="0" r="0" b="0"/>
            <wp:docPr id="10" name="Рисунок 10" descr="personalnye-straniczy-pedago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rsonalnye-straniczy-pedagogov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ПЕРСОНАЛЬНЫЕ СТРАНИЦЫ ПЕДАГОГОВ</w:t>
        </w:r>
      </w:hyperlink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462915" cy="605790"/>
            <wp:effectExtent l="19050" t="0" r="0" b="0"/>
            <wp:docPr id="11" name="Рисунок 11" descr="profsoy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fsoyuz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ПРОФСОЮЗ</w:t>
        </w:r>
      </w:hyperlink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474980" cy="474980"/>
            <wp:effectExtent l="19050" t="0" r="1270" b="0"/>
            <wp:docPr id="12" name="Рисунок 12" descr="vnimanie-korrupcz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nimanie-korrupcziya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АНТИКОРРУПЦИЯ</w:t>
        </w:r>
      </w:hyperlink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653415" cy="653415"/>
            <wp:effectExtent l="19050" t="0" r="0" b="0"/>
            <wp:docPr id="13" name="Рисунок 13" descr="vnimanie-rodi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nimanie-roditelej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ВНИМАНИЕ РОДИТЕЛЕЙ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48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Объявления</w:t>
        </w:r>
      </w:hyperlink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653415" cy="653415"/>
            <wp:effectExtent l="19050" t="0" r="0" b="0"/>
            <wp:docPr id="14" name="Рисунок 14" descr="konta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ntakty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КОНТАКТЫ</w:t>
        </w:r>
      </w:hyperlink>
    </w:p>
    <w:p w:rsidR="0071396A" w:rsidRPr="0071396A" w:rsidRDefault="00BE4E42" w:rsidP="0071396A">
      <w:pPr>
        <w:numPr>
          <w:ilvl w:val="1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51" w:history="1">
        <w:r w:rsidR="0071396A" w:rsidRPr="0071396A">
          <w:rPr>
            <w:rFonts w:ascii="Verdana" w:eastAsia="Times New Roman" w:hAnsi="Verdana" w:cs="Times New Roman"/>
            <w:color w:val="444444"/>
            <w:sz w:val="21"/>
            <w:u w:val="single"/>
          </w:rPr>
          <w:t>Полезные ссылки</w:t>
        </w:r>
      </w:hyperlink>
    </w:p>
    <w:p w:rsidR="0071396A" w:rsidRPr="0071396A" w:rsidRDefault="0071396A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570230" cy="570230"/>
            <wp:effectExtent l="19050" t="0" r="1270" b="0"/>
            <wp:docPr id="15" name="Рисунок 15" descr="gostevaya-kn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stevaya-kniga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" w:history="1">
        <w:r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ГОСТЕВАЯ КНИГА</w:t>
        </w:r>
      </w:hyperlink>
    </w:p>
    <w:p w:rsidR="0071396A" w:rsidRPr="0071396A" w:rsidRDefault="00BE4E42" w:rsidP="0071396A">
      <w:pPr>
        <w:numPr>
          <w:ilvl w:val="0"/>
          <w:numId w:val="4"/>
        </w:numPr>
        <w:shd w:val="clear" w:color="auto" w:fill="FFFFFF"/>
        <w:spacing w:after="0" w:line="240" w:lineRule="auto"/>
        <w:ind w:left="94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54" w:tgtFrame="_blank" w:history="1">
        <w:r w:rsidR="0071396A">
          <w:rPr>
            <w:rFonts w:ascii="Verdana" w:eastAsia="Times New Roman" w:hAnsi="Verdana" w:cs="Times New Roman"/>
            <w:b/>
            <w:bCs/>
            <w:caps/>
            <w:noProof/>
            <w:color w:val="6781B8"/>
            <w:sz w:val="21"/>
            <w:szCs w:val="21"/>
          </w:rPr>
          <w:drawing>
            <wp:inline distT="0" distB="0" distL="0" distR="0">
              <wp:extent cx="570230" cy="593725"/>
              <wp:effectExtent l="19050" t="0" r="1270" b="0"/>
              <wp:docPr id="16" name="Рисунок 16" descr="galereya">
                <a:hlinkClick xmlns:a="http://schemas.openxmlformats.org/drawingml/2006/main" r:id="rId5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galereya">
                        <a:hlinkClick r:id="rId5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230" cy="593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1396A" w:rsidRPr="0071396A">
          <w:rPr>
            <w:rFonts w:ascii="Verdana" w:eastAsia="Times New Roman" w:hAnsi="Verdana" w:cs="Times New Roman"/>
            <w:b/>
            <w:bCs/>
            <w:caps/>
            <w:color w:val="6781B8"/>
            <w:sz w:val="21"/>
            <w:u w:val="single"/>
          </w:rPr>
          <w:t>ГАЛЕРЕЯ</w:t>
        </w:r>
      </w:hyperlink>
    </w:p>
    <w:p w:rsidR="00A451C6" w:rsidRDefault="00A451C6" w:rsidP="00A451C6"/>
    <w:p w:rsidR="00A451C6" w:rsidRDefault="00A451C6" w:rsidP="00A451C6"/>
    <w:p w:rsidR="00172EF5" w:rsidRPr="00A451C6" w:rsidRDefault="00172EF5" w:rsidP="00A451C6"/>
    <w:sectPr w:rsidR="00172EF5" w:rsidRPr="00A451C6" w:rsidSect="00D837DC"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26B"/>
    <w:multiLevelType w:val="multilevel"/>
    <w:tmpl w:val="E996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C7669"/>
    <w:multiLevelType w:val="multilevel"/>
    <w:tmpl w:val="FAB0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3008B"/>
    <w:multiLevelType w:val="multilevel"/>
    <w:tmpl w:val="E1DE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33D31"/>
    <w:multiLevelType w:val="multilevel"/>
    <w:tmpl w:val="8D4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1C6"/>
    <w:rsid w:val="00122E1D"/>
    <w:rsid w:val="00172EF5"/>
    <w:rsid w:val="004C12B2"/>
    <w:rsid w:val="0071396A"/>
    <w:rsid w:val="00A451C6"/>
    <w:rsid w:val="00BE4E42"/>
    <w:rsid w:val="00C27819"/>
    <w:rsid w:val="00D31A5A"/>
    <w:rsid w:val="00D837DC"/>
    <w:rsid w:val="00D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396A"/>
    <w:rPr>
      <w:b/>
      <w:bCs/>
    </w:rPr>
  </w:style>
  <w:style w:type="character" w:customStyle="1" w:styleId="apple-converted-space">
    <w:name w:val="apple-converted-space"/>
    <w:basedOn w:val="a0"/>
    <w:rsid w:val="0071396A"/>
  </w:style>
  <w:style w:type="character" w:customStyle="1" w:styleId="c1c5">
    <w:name w:val="c1c5"/>
    <w:basedOn w:val="a0"/>
    <w:rsid w:val="0071396A"/>
  </w:style>
  <w:style w:type="paragraph" w:styleId="a4">
    <w:name w:val="Normal (Web)"/>
    <w:basedOn w:val="a"/>
    <w:uiPriority w:val="99"/>
    <w:unhideWhenUsed/>
    <w:rsid w:val="0071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396A"/>
  </w:style>
  <w:style w:type="paragraph" w:customStyle="1" w:styleId="c3">
    <w:name w:val="c3"/>
    <w:basedOn w:val="a"/>
    <w:rsid w:val="0071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139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0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445">
                      <w:marLeft w:val="94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ig-dsrod.ru/ob-uchrezhdenii/samoobsledovanie.html" TargetMode="External"/><Relationship Id="rId18" Type="http://schemas.openxmlformats.org/officeDocument/2006/relationships/hyperlink" Target="http://shig-dsrod.ru/ya-pomnyu-ya-gorzhus.html" TargetMode="External"/><Relationship Id="rId26" Type="http://schemas.openxmlformats.org/officeDocument/2006/relationships/hyperlink" Target="http://shig-dsrod.ru/vospitatelno-obrazovatelnaya-rabota/raspisanie-zanyatij.html" TargetMode="External"/><Relationship Id="rId39" Type="http://schemas.openxmlformats.org/officeDocument/2006/relationships/hyperlink" Target="http://shig-dsrod.ru/pedagogi-i-mediczinskij-personal.html" TargetMode="External"/><Relationship Id="rId21" Type="http://schemas.openxmlformats.org/officeDocument/2006/relationships/hyperlink" Target="http://shig-dsrod.ru/korrekczionno-razvivayushhaya-rabota/uchitel-logoped.html" TargetMode="External"/><Relationship Id="rId34" Type="http://schemas.openxmlformats.org/officeDocument/2006/relationships/image" Target="media/image7.jpeg"/><Relationship Id="rId42" Type="http://schemas.openxmlformats.org/officeDocument/2006/relationships/image" Target="media/image11.png"/><Relationship Id="rId47" Type="http://schemas.openxmlformats.org/officeDocument/2006/relationships/hyperlink" Target="http://shig-dsrod.ru/vnimanie-roditelej.html" TargetMode="External"/><Relationship Id="rId50" Type="http://schemas.openxmlformats.org/officeDocument/2006/relationships/hyperlink" Target="http://shig-dsrod.ru/kontakty.html" TargetMode="External"/><Relationship Id="rId55" Type="http://schemas.openxmlformats.org/officeDocument/2006/relationships/image" Target="media/image16.jpeg"/><Relationship Id="rId7" Type="http://schemas.openxmlformats.org/officeDocument/2006/relationships/hyperlink" Target="http://shig-dsrod.ru/ob-uchrezhdenii/informacziya-o-detskom-sade.html" TargetMode="External"/><Relationship Id="rId12" Type="http://schemas.openxmlformats.org/officeDocument/2006/relationships/hyperlink" Target="http://shig-dsrod.ru/ob-uchrezhdenii/publ.html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shig-dsrod.ru/vospitatelno-obrazovatelnaya-rabota.html" TargetMode="External"/><Relationship Id="rId33" Type="http://schemas.openxmlformats.org/officeDocument/2006/relationships/hyperlink" Target="http://shig-dsrod.ru/fgos-do.html" TargetMode="External"/><Relationship Id="rId38" Type="http://schemas.openxmlformats.org/officeDocument/2006/relationships/image" Target="media/image9.png"/><Relationship Id="rId46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://shig-dsrod.ru/ob-uchrezhdenii/proverki-i-predpisaniya.html" TargetMode="External"/><Relationship Id="rId20" Type="http://schemas.openxmlformats.org/officeDocument/2006/relationships/hyperlink" Target="http://shig-dsrod.ru/korrekczionno-razvivayushhaya-rabota.html" TargetMode="External"/><Relationship Id="rId29" Type="http://schemas.openxmlformats.org/officeDocument/2006/relationships/hyperlink" Target="http://shig-dsrod.ru/vospitatelno-obrazovatelnaya-rabota/zdorovyj-obraz-zhizni.html" TargetMode="External"/><Relationship Id="rId41" Type="http://schemas.openxmlformats.org/officeDocument/2006/relationships/hyperlink" Target="http://shig-dsrod.ru/personalnye-straniczy-pedagogov.html" TargetMode="External"/><Relationship Id="rId54" Type="http://schemas.openxmlformats.org/officeDocument/2006/relationships/hyperlink" Target="https://yadi.sk/d/qN8On0xZg7t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ig-dsrod.ru/" TargetMode="External"/><Relationship Id="rId11" Type="http://schemas.openxmlformats.org/officeDocument/2006/relationships/hyperlink" Target="http://shig-dsrod.ru/ob-uchrezhdenii/komplektovanie-grupp-detskogo-sada.html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6.jpeg"/><Relationship Id="rId37" Type="http://schemas.openxmlformats.org/officeDocument/2006/relationships/hyperlink" Target="http://shig-dsrod.ru/mediczinskoe-obsluzhivanie-i-organizacziya-pitaniya.html" TargetMode="External"/><Relationship Id="rId40" Type="http://schemas.openxmlformats.org/officeDocument/2006/relationships/image" Target="media/image10.png"/><Relationship Id="rId45" Type="http://schemas.openxmlformats.org/officeDocument/2006/relationships/hyperlink" Target="http://shig-dsrod.ru/vnimanie-korrupcziya.html" TargetMode="External"/><Relationship Id="rId53" Type="http://schemas.openxmlformats.org/officeDocument/2006/relationships/hyperlink" Target="http://shig-dsrod.ru/gostevaya-kniga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hig-dsrod.ru/ob-uchrezhdenii/nashi-dostizheniya-i-nagrady.html" TargetMode="External"/><Relationship Id="rId23" Type="http://schemas.openxmlformats.org/officeDocument/2006/relationships/hyperlink" Target="http://shig-dsrod.ru/korrekczionno-razvivayushhaya-rabota/speczialnye-usloviya-vospitaniya-i-obucheniya.html" TargetMode="External"/><Relationship Id="rId28" Type="http://schemas.openxmlformats.org/officeDocument/2006/relationships/hyperlink" Target="http://shig-dsrod.ru/vospitatelno-obrazovatelnaya-rabota/kodeks-professionalnoj-etiki-pedagoga.html" TargetMode="External"/><Relationship Id="rId36" Type="http://schemas.openxmlformats.org/officeDocument/2006/relationships/image" Target="media/image8.jpeg"/><Relationship Id="rId49" Type="http://schemas.openxmlformats.org/officeDocument/2006/relationships/image" Target="media/image14.png"/><Relationship Id="rId57" Type="http://schemas.openxmlformats.org/officeDocument/2006/relationships/theme" Target="theme/theme1.xml"/><Relationship Id="rId10" Type="http://schemas.openxmlformats.org/officeDocument/2006/relationships/hyperlink" Target="http://shig-dsrod.ru/ob-uchrezhdenii/pravoustanavlivayushhie-dokumenty.html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shig-dsrod.ru/innovaczionnye-podxody.html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://shig-dsrod.ru/ob-uchrezhdenii/katalog-fajlov.html" TargetMode="External"/><Relationship Id="rId14" Type="http://schemas.openxmlformats.org/officeDocument/2006/relationships/hyperlink" Target="http://shig-dsrod.ru/ob-uchrezhdenii/finansovo-xozyajstvennaya-deyatelnost.html" TargetMode="External"/><Relationship Id="rId22" Type="http://schemas.openxmlformats.org/officeDocument/2006/relationships/hyperlink" Target="http://shig-dsrod.ru/korrekczionno-razvivayushhaya-rabota/pedagog-psixolog.html" TargetMode="External"/><Relationship Id="rId27" Type="http://schemas.openxmlformats.org/officeDocument/2006/relationships/hyperlink" Target="http://shig-dsrod.ru/vospitatelno-obrazovatelnaya-rabota/meropriyatiya-k-yubileyu-goroda.html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://shig-dsrod.ru/pasport-dorozhnoj-bezopasnosti.html" TargetMode="External"/><Relationship Id="rId43" Type="http://schemas.openxmlformats.org/officeDocument/2006/relationships/hyperlink" Target="http://shig-dsrod.ru/profsoyuz.html" TargetMode="External"/><Relationship Id="rId48" Type="http://schemas.openxmlformats.org/officeDocument/2006/relationships/hyperlink" Target="http://shig-dsrod.ru/vnimanie-roditelej/obyavleniya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hig-dsrod.ru/ob-uchrezhdenii/struktura-i-organy-upravleniya-obrazovatelnoj-organizacziej.html" TargetMode="External"/><Relationship Id="rId51" Type="http://schemas.openxmlformats.org/officeDocument/2006/relationships/hyperlink" Target="http://shig-dsrod.ru/kontakty/katalog-saitov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2515</Words>
  <Characters>14337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10</cp:revision>
  <cp:lastPrinted>2015-10-07T07:00:00Z</cp:lastPrinted>
  <dcterms:created xsi:type="dcterms:W3CDTF">2015-09-30T12:17:00Z</dcterms:created>
  <dcterms:modified xsi:type="dcterms:W3CDTF">2015-10-07T07:01:00Z</dcterms:modified>
</cp:coreProperties>
</file>